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okularów przeciwsłonecznych radzi, które okulary wybrać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okulary wybrać na lato? Dystrybutor okularów przeciwsłonecznych Brandex radzi, które modele okularów są najmodniejsze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przeciwsłoneczne - które są najmodniejsze?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całkowicie wymieniamy naszą szafę. Chowamy wszelkie swetry, długie spodnie, kurtki, zimowe dodatki na rzeczy zwiewnych bluzek i sukienek, spódniczek i akcesoriów w letnich odcieniach. Chociaż co do koloru jest to dość zależne od sezonu. Jakie okulary wybrać w tym sezonie by wyglądać modnie i na czasie?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ystrybutor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wiemy, niż</w:t>
      </w:r>
      <w:r>
        <w:rPr>
          <w:rFonts w:ascii="calibri" w:hAnsi="calibri" w:eastAsia="calibri" w:cs="calibri"/>
          <w:sz w:val="24"/>
          <w:szCs w:val="24"/>
        </w:rPr>
        <w:t xml:space="preserve"> minimalizm oraz paryski szyk i klasa są bardzo trendy, dlatego też warto wybierać okulary w kolorach stonowanych w bieli, szarości i beżu, odcieniu kości słoniowej czy klasycznej czerni dozwolone są także oprawki czerwone oraz różowe i pomarańczowe dla odważnych.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 - radzi jak kupować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Badając rynek pod względem trendów, zauważyliśmy także że bardzo dużym zainteresowaniem cieszą się zwierzęce wzory, głównie panterka. Printy zwierzęce królują zarówno na ubraniach jak i właśnie na dodatkach, jednym z nich są także okulary. Jeżeli jesteś osobą która lubi zestawiać printowane akcesoria na przykład z Total lookiem</w:t>
      </w:r>
      <w:r>
        <w:rPr>
          <w:rFonts w:ascii="calibri" w:hAnsi="calibri" w:eastAsia="calibri" w:cs="calibri"/>
          <w:sz w:val="24"/>
          <w:szCs w:val="24"/>
          <w:b/>
        </w:rPr>
        <w:t xml:space="preserve"> dystrybutor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Brandex - zdecydowanie poleca ci w tym sezonie w panterkę!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2026-06-02T21:25:04+02:00</dcterms:created>
  <dcterms:modified xsi:type="dcterms:W3CDTF">2026-06-02T21:25:04+02:00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